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E62DD" w14:textId="38EB0C97" w:rsidR="00261AD1" w:rsidRDefault="00261AD1" w:rsidP="00106C60">
      <w:pPr>
        <w:jc w:val="right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2F2B0A2" wp14:editId="2C4EE0BD">
            <wp:simplePos x="0" y="0"/>
            <wp:positionH relativeFrom="column">
              <wp:posOffset>2047875</wp:posOffset>
            </wp:positionH>
            <wp:positionV relativeFrom="paragraph">
              <wp:posOffset>-228600</wp:posOffset>
            </wp:positionV>
            <wp:extent cx="1558290" cy="1212850"/>
            <wp:effectExtent l="0" t="0" r="3810" b="6350"/>
            <wp:wrapNone/>
            <wp:docPr id="1" name="รูปภาพ 1" descr="C:\Users\User\Pictures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age00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8F502" w14:textId="77777777" w:rsidR="00261AD1" w:rsidRDefault="00261AD1" w:rsidP="00106C60">
      <w:pPr>
        <w:jc w:val="right"/>
      </w:pPr>
    </w:p>
    <w:p w14:paraId="0347996F" w14:textId="7FDC13A8" w:rsidR="00106C60" w:rsidRPr="00106C60" w:rsidRDefault="00106C60" w:rsidP="00106C60">
      <w:pPr>
        <w:jc w:val="right"/>
      </w:pPr>
    </w:p>
    <w:p w14:paraId="6CD5E76D" w14:textId="77777777" w:rsidR="00106C60" w:rsidRPr="00106C60" w:rsidRDefault="00106C60" w:rsidP="00106C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6C6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ประกาศองค์การบริหารส่วนตำบลบาโงยซิ</w:t>
      </w:r>
      <w:proofErr w:type="spellStart"/>
      <w:r w:rsidRPr="00106C60">
        <w:rPr>
          <w:rFonts w:ascii="TH SarabunIT๙" w:hAnsi="TH SarabunIT๙" w:cs="TH SarabunIT๙" w:hint="cs"/>
          <w:b/>
          <w:bCs/>
          <w:sz w:val="32"/>
          <w:szCs w:val="32"/>
          <w:cs/>
        </w:rPr>
        <w:t>แน</w:t>
      </w:r>
      <w:proofErr w:type="spellEnd"/>
    </w:p>
    <w:p w14:paraId="651C31F7" w14:textId="77777777" w:rsidR="00106C60" w:rsidRPr="00106C60" w:rsidRDefault="00106C60" w:rsidP="00106C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6C6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1B1B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06C60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รายงานการติดตามประเมินผลการควบคุมภายใน</w:t>
      </w:r>
    </w:p>
    <w:p w14:paraId="05B5BAC2" w14:textId="77777777" w:rsidR="00106C60" w:rsidRDefault="00106C60" w:rsidP="00106C6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06C60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</w:t>
      </w:r>
    </w:p>
    <w:p w14:paraId="27CA58C7" w14:textId="77777777" w:rsidR="000504C2" w:rsidRPr="000504C2" w:rsidRDefault="000504C2" w:rsidP="00106C60">
      <w:pPr>
        <w:spacing w:after="0" w:line="240" w:lineRule="auto"/>
        <w:jc w:val="center"/>
        <w:rPr>
          <w:rFonts w:ascii="TH SarabunIT๙" w:hAnsi="TH SarabunIT๙" w:cs="TH SarabunIT๙"/>
          <w:sz w:val="20"/>
          <w:szCs w:val="20"/>
        </w:rPr>
      </w:pPr>
    </w:p>
    <w:p w14:paraId="18BC9BE5" w14:textId="77777777" w:rsidR="00106C60" w:rsidRDefault="000504C2" w:rsidP="000504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6C60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ตามพระราชบัญญัติวินัยการเงินการคลังของรัฐ พ.ศ.2561 มาตรา 75 กำหนดให้หน่วยงานของรัฐจัดให้มีการตรวจสอบภายใน การควบคุมภายใน และการบริหารจัดการความเสี่ยง โดยให้ถือปฏิบัติตามมาตรฐานและหลักเกณฑ์</w:t>
      </w:r>
      <w:r>
        <w:rPr>
          <w:rFonts w:ascii="TH SarabunIT๙" w:hAnsi="TH SarabunIT๙" w:cs="TH SarabunIT๙" w:hint="cs"/>
          <w:sz w:val="32"/>
          <w:szCs w:val="32"/>
          <w:cs/>
        </w:rPr>
        <w:t>ที่กระทรวงการคลังกำหนด นั้น</w:t>
      </w:r>
    </w:p>
    <w:p w14:paraId="16B54C41" w14:textId="77777777" w:rsidR="000504C2" w:rsidRPr="000504C2" w:rsidRDefault="000504C2" w:rsidP="000504C2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3B0599" w14:textId="77777777" w:rsidR="000504C2" w:rsidRDefault="000504C2" w:rsidP="000504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ได้ดำเนินการตามขั้นตอนดังกล่าวเป็นที่เรียบร้อยแล้ว จึงขอประกาศรายงานการติดตามและประเมินผลการควบคุมภายในประจำปีงบประมาณ 2566 เพื่อให้เป็นมาตรฐานในการปฏิบัติงานต่อไป</w:t>
      </w:r>
    </w:p>
    <w:p w14:paraId="275289F6" w14:textId="77777777" w:rsidR="000504C2" w:rsidRPr="000504C2" w:rsidRDefault="000504C2" w:rsidP="000504C2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48371DE" w14:textId="77777777" w:rsidR="000504C2" w:rsidRDefault="000504C2" w:rsidP="000504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จึงประกาศมาให้ทราบโดยทั่วกัน</w:t>
      </w:r>
    </w:p>
    <w:p w14:paraId="61B420C5" w14:textId="77777777" w:rsidR="000504C2" w:rsidRPr="000504C2" w:rsidRDefault="000504C2" w:rsidP="000504C2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65A1E93" w14:textId="5D4D3453" w:rsidR="000504C2" w:rsidRDefault="000504C2" w:rsidP="000504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</w:t>
      </w:r>
      <w:r w:rsidR="007B59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61AD1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7B59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7B5904">
        <w:rPr>
          <w:rFonts w:ascii="TH SarabunIT๙" w:hAnsi="TH SarabunIT๙" w:cs="TH SarabunIT๙" w:hint="cs"/>
          <w:sz w:val="32"/>
          <w:szCs w:val="32"/>
          <w:cs/>
        </w:rPr>
        <w:t xml:space="preserve">  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พ.ศ.2566</w:t>
      </w:r>
    </w:p>
    <w:p w14:paraId="5A53D4A7" w14:textId="79BC89DF" w:rsidR="000504C2" w:rsidRDefault="000504C2" w:rsidP="000504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11F00B" w14:textId="51023143" w:rsidR="000504C2" w:rsidRDefault="00261AD1" w:rsidP="000504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14E2A970" wp14:editId="65D8B011">
            <wp:simplePos x="0" y="0"/>
            <wp:positionH relativeFrom="column">
              <wp:posOffset>2352675</wp:posOffset>
            </wp:positionH>
            <wp:positionV relativeFrom="paragraph">
              <wp:posOffset>149860</wp:posOffset>
            </wp:positionV>
            <wp:extent cx="1591310" cy="560705"/>
            <wp:effectExtent l="0" t="0" r="8890" b="0"/>
            <wp:wrapNone/>
            <wp:docPr id="16228742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32CCFC" w14:textId="1073EDF0" w:rsidR="000504C2" w:rsidRDefault="000504C2" w:rsidP="000504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</w:p>
    <w:p w14:paraId="7BEEA41A" w14:textId="77777777" w:rsidR="000504C2" w:rsidRDefault="000504C2" w:rsidP="000504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D1A815E" w14:textId="77777777" w:rsidR="000504C2" w:rsidRPr="00106C60" w:rsidRDefault="000504C2" w:rsidP="000504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นายกองค์การบริหารส่วนตำบลบาโงยซิ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4CE1B9CE" w14:textId="77777777" w:rsidR="00106C60" w:rsidRPr="00106C60" w:rsidRDefault="00106C60" w:rsidP="000504C2">
      <w:pPr>
        <w:jc w:val="thaiDistribute"/>
      </w:pPr>
    </w:p>
    <w:p w14:paraId="0AA1F8B1" w14:textId="77777777" w:rsidR="00106C60" w:rsidRDefault="00106C60" w:rsidP="00106C60"/>
    <w:p w14:paraId="02CE6483" w14:textId="77777777" w:rsidR="00106C60" w:rsidRPr="00106C60" w:rsidRDefault="00106C60" w:rsidP="00106C60"/>
    <w:sectPr w:rsidR="00106C60" w:rsidRPr="00106C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6C60"/>
    <w:rsid w:val="000504C2"/>
    <w:rsid w:val="00106C60"/>
    <w:rsid w:val="001B1B41"/>
    <w:rsid w:val="00261AD1"/>
    <w:rsid w:val="004F0FEB"/>
    <w:rsid w:val="007B5904"/>
    <w:rsid w:val="0080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F0127"/>
  <w15:docId w15:val="{974B0E1E-04A1-4A58-87CB-B043C958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C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06C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6</cp:revision>
  <cp:lastPrinted>2023-11-02T07:31:00Z</cp:lastPrinted>
  <dcterms:created xsi:type="dcterms:W3CDTF">2023-10-04T03:32:00Z</dcterms:created>
  <dcterms:modified xsi:type="dcterms:W3CDTF">2023-11-16T08:13:00Z</dcterms:modified>
</cp:coreProperties>
</file>